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39" w:rsidRPr="00E10639" w:rsidRDefault="00E10639" w:rsidP="00912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39">
        <w:rPr>
          <w:rFonts w:ascii="Times New Roman" w:hAnsi="Times New Roman" w:cs="Times New Roman"/>
          <w:b/>
          <w:sz w:val="24"/>
          <w:szCs w:val="24"/>
        </w:rPr>
        <w:t xml:space="preserve">Treinta y tres días antes de conocerte </w:t>
      </w:r>
    </w:p>
    <w:p w:rsidR="009546C1" w:rsidRDefault="00E10639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 w:rsidRPr="00E10639">
        <w:rPr>
          <w:rFonts w:ascii="Times New Roman" w:hAnsi="Times New Roman" w:cs="Times New Roman"/>
          <w:sz w:val="24"/>
          <w:szCs w:val="24"/>
        </w:rPr>
        <w:t>Las vacaciones de verano han comenzado y Jaime está dispuesto a disfrutarlas al máximo, cuando irrumpen en su vida los nuevos vecinos. Una familia muy especial formada por: la madre, que no deja de cambiar de color de pelo y de vestir de forma estrambótica; el padre, de lágrima fácil; el abuelo, que habla con la televisión; Enrique, el hermano al que solo ellos pueden ver; el gato, un poco feo; y «la nena». Ella será la que más intrigue al protagonista pues, aunque todavía no la conoce, lo que sabe de ella le asusta y le fascina. ¿Quién no quiere saber más de una chica como esa?</w:t>
      </w:r>
      <w:r w:rsidR="009546C1" w:rsidRPr="0016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3A3" w:rsidRPr="00163165" w:rsidRDefault="007613A3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57475" cy="3949065"/>
            <wp:effectExtent l="0" t="0" r="9525" b="0"/>
            <wp:docPr id="1" name="Imagen 1" descr="Resultado de imagen de Treinta y tres días antes de conocerte (Paloma Muiña) sinop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reinta y tres días antes de conocerte (Paloma Muiña) sinops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84" cy="395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3A3" w:rsidRPr="0016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315673"/>
    <w:rsid w:val="007613A3"/>
    <w:rsid w:val="008573D4"/>
    <w:rsid w:val="00887368"/>
    <w:rsid w:val="00912B10"/>
    <w:rsid w:val="009546C1"/>
    <w:rsid w:val="009A4A42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8D5E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2017-01-01T16:39:00Z</dcterms:created>
  <dcterms:modified xsi:type="dcterms:W3CDTF">2017-01-02T13:27:00Z</dcterms:modified>
</cp:coreProperties>
</file>